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Stefanie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Kaufman-Mthimkhulu,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disabilityphilanthropy.org.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Stefanie Lyn Kaufman-Mthimkhulu Asks Philanthrop... (Completed  07/07/22)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13,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jLmqHR1J2t9U3zFdqhqgLWiK4xHkspiEmvBgcOGhsYdgyER96s2G2XkUTFpwJDOly-8JYfoByb7M78Vy8uR6HdIkUDk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